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CellMar>
          <w:left w:w="0" w:type="dxa"/>
          <w:right w:w="0" w:type="dxa"/>
        </w:tblCellMar>
        <w:tblLook w:val="04A0"/>
      </w:tblPr>
      <w:tblGrid>
        <w:gridCol w:w="5070"/>
        <w:gridCol w:w="4394"/>
      </w:tblGrid>
      <w:tr w:rsidR="0020334F" w:rsidRPr="00CF002D" w:rsidTr="007026AD">
        <w:tc>
          <w:tcPr>
            <w:tcW w:w="5070" w:type="dxa"/>
          </w:tcPr>
          <w:p w:rsidR="0020334F" w:rsidRPr="001320EA" w:rsidRDefault="0020334F" w:rsidP="00F22A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0334F" w:rsidRPr="001320EA" w:rsidRDefault="0020334F" w:rsidP="00F22A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0334F" w:rsidRPr="001320EA" w:rsidRDefault="0020334F" w:rsidP="00F22A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0334F" w:rsidRPr="001320EA" w:rsidRDefault="0020334F" w:rsidP="00F22A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20EA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20334F" w:rsidRPr="00263CFD" w:rsidRDefault="00DF51E9" w:rsidP="00F22A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Pr="00263C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  <w:p w:rsidR="00992B44" w:rsidRDefault="00992B44" w:rsidP="00F22AE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0334F" w:rsidRPr="00CE5C9D" w:rsidRDefault="0020334F" w:rsidP="00F22AE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20334F" w:rsidRPr="00CE5C9D" w:rsidRDefault="0020334F" w:rsidP="00F22AE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20334F" w:rsidRPr="00CE5C9D" w:rsidRDefault="0020334F" w:rsidP="00F22AE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7B06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декабря 2021 г.</w:t>
            </w:r>
            <w:r w:rsidRPr="00CE5C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 w:rsidR="007B06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80A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1C44CD" w:rsidRDefault="001C44CD" w:rsidP="007B065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B065C" w:rsidRDefault="007B065C" w:rsidP="007B065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B065C" w:rsidRPr="00FB28B2" w:rsidRDefault="007B065C" w:rsidP="007B065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C44CD" w:rsidRPr="00FB28B2" w:rsidRDefault="001C44CD" w:rsidP="001C44C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28B2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1C44CD" w:rsidRPr="00FB28B2" w:rsidRDefault="001C44CD" w:rsidP="001C44CD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FB28B2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 w:rsidRPr="00FB28B2"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1C44CD" w:rsidRPr="00FB28B2" w:rsidRDefault="001C44CD" w:rsidP="001C44C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28B2">
        <w:rPr>
          <w:rFonts w:ascii="Times New Roman" w:hAnsi="Times New Roman"/>
          <w:b w:val="0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</w:t>
      </w:r>
      <w:r>
        <w:rPr>
          <w:rFonts w:ascii="Times New Roman" w:hAnsi="Times New Roman"/>
          <w:b w:val="0"/>
          <w:sz w:val="28"/>
          <w:szCs w:val="28"/>
        </w:rPr>
        <w:t>2</w:t>
      </w:r>
      <w:r w:rsidR="00DF51E9" w:rsidRPr="00DF51E9">
        <w:rPr>
          <w:rFonts w:ascii="Times New Roman" w:hAnsi="Times New Roman"/>
          <w:b w:val="0"/>
          <w:sz w:val="28"/>
          <w:szCs w:val="28"/>
        </w:rPr>
        <w:t>3</w:t>
      </w:r>
      <w:r w:rsidRPr="00FB28B2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F51E9" w:rsidRPr="00DF51E9">
        <w:rPr>
          <w:rFonts w:ascii="Times New Roman" w:hAnsi="Times New Roman"/>
          <w:b w:val="0"/>
          <w:sz w:val="28"/>
          <w:szCs w:val="28"/>
        </w:rPr>
        <w:t>4</w:t>
      </w:r>
      <w:r w:rsidRPr="00FB28B2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1C44CD" w:rsidRPr="007B065C" w:rsidRDefault="001C44CD" w:rsidP="001C44C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1B35" w:rsidRPr="00C11B35" w:rsidRDefault="00C11B35" w:rsidP="00C11B35">
      <w:pPr>
        <w:pStyle w:val="ConsPlusTitle"/>
        <w:widowControl/>
        <w:jc w:val="right"/>
        <w:rPr>
          <w:rFonts w:ascii="Times New Roman" w:hAnsi="Times New Roman" w:cs="Times New Roman"/>
          <w:b w:val="0"/>
        </w:rPr>
      </w:pPr>
      <w:r w:rsidRPr="00C11B35">
        <w:rPr>
          <w:rFonts w:ascii="Times New Roman" w:hAnsi="Times New Roman" w:cs="Times New Roman"/>
          <w:b w:val="0"/>
        </w:rPr>
        <w:t>(тыс. рублей)</w:t>
      </w:r>
    </w:p>
    <w:tbl>
      <w:tblPr>
        <w:tblW w:w="9374" w:type="dxa"/>
        <w:tblInd w:w="90" w:type="dxa"/>
        <w:shd w:val="clear" w:color="auto" w:fill="FFFFFF" w:themeFill="background1"/>
        <w:tblLayout w:type="fixed"/>
        <w:tblLook w:val="04A0"/>
      </w:tblPr>
      <w:tblGrid>
        <w:gridCol w:w="4413"/>
        <w:gridCol w:w="1559"/>
        <w:gridCol w:w="567"/>
        <w:gridCol w:w="1417"/>
        <w:gridCol w:w="1418"/>
      </w:tblGrid>
      <w:tr w:rsidR="00C11B35" w:rsidRPr="00C11B35" w:rsidTr="00C31CD5">
        <w:trPr>
          <w:cantSplit/>
          <w:trHeight w:val="20"/>
        </w:trPr>
        <w:tc>
          <w:tcPr>
            <w:tcW w:w="4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C11B35" w:rsidRPr="00C11B35" w:rsidTr="00C31CD5">
        <w:trPr>
          <w:cantSplit/>
          <w:trHeight w:val="20"/>
        </w:trPr>
        <w:tc>
          <w:tcPr>
            <w:tcW w:w="4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202</w:t>
            </w:r>
            <w:r w:rsidRPr="00C11B35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202</w:t>
            </w:r>
            <w:r w:rsidRPr="00C11B35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</w:tbl>
    <w:p w:rsidR="00C11B35" w:rsidRPr="002471B3" w:rsidRDefault="00C11B35" w:rsidP="00C11B35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373" w:type="dxa"/>
        <w:tblInd w:w="90" w:type="dxa"/>
        <w:shd w:val="clear" w:color="auto" w:fill="FFFFFF" w:themeFill="background1"/>
        <w:tblLayout w:type="fixed"/>
        <w:tblLook w:val="04A0"/>
      </w:tblPr>
      <w:tblGrid>
        <w:gridCol w:w="4413"/>
        <w:gridCol w:w="1551"/>
        <w:gridCol w:w="575"/>
        <w:gridCol w:w="1417"/>
        <w:gridCol w:w="1417"/>
      </w:tblGrid>
      <w:tr w:rsidR="00C11B35" w:rsidRPr="00C11B35" w:rsidTr="00C31CD5">
        <w:trPr>
          <w:cantSplit/>
          <w:trHeight w:val="20"/>
          <w:tblHeader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75" w:type="dxa"/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tcMar>
              <w:left w:w="51" w:type="dxa"/>
              <w:right w:w="51" w:type="dxa"/>
            </w:tcMar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6 022 002,45</w:t>
            </w:r>
          </w:p>
        </w:tc>
        <w:tc>
          <w:tcPr>
            <w:tcW w:w="1417" w:type="dxa"/>
            <w:shd w:val="clear" w:color="auto" w:fill="FFFFFF" w:themeFill="background1"/>
            <w:tcMar>
              <w:left w:w="51" w:type="dxa"/>
              <w:right w:w="51" w:type="dxa"/>
            </w:tcMar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6 001 555,61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1551" w:type="dxa"/>
            <w:shd w:val="clear" w:color="auto" w:fill="FFFFFF" w:themeFill="background1"/>
            <w:noWrap/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75" w:type="dxa"/>
            <w:shd w:val="clear" w:color="auto" w:fill="FFFFFF" w:themeFill="background1"/>
            <w:noWrap/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5 517 470,48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5 188 261,82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551" w:type="dxa"/>
            <w:shd w:val="clear" w:color="auto" w:fill="FFFFFF" w:themeFill="background1"/>
            <w:noWrap/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575" w:type="dxa"/>
            <w:shd w:val="clear" w:color="auto" w:fill="FFFFFF" w:themeFill="background1"/>
            <w:noWrap/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2 340 812,47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2 340 812,47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1 128 539,51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1 128 539,51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1 091 335,00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1 091 335,00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37 204,51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37 204,51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104 448,07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104 448,07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1 543,57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1 543,57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102 904,50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102 904,50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1 107 824,89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1 107 824,89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1 061 793,57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1 061 793,57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38 095,69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38 095,69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2 208,42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2 208,42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5 187,21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5 187,21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предоставления общедоступного и бесплатного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общего образования и организация предоставления дополнительного образования детей»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01 1 02 00000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2 482 707,59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2 482 707,59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700 930,30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700 930,30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642 743,35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642 743,35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46 580,78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46 580,78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11 606,17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11 606,17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116 454,14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116 454,14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106 983,61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106 983,61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9 470,53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9 470,53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1 387 549,77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1 387 549,77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1 256 480,39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1 256 480,39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124 887,24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124 887,24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6 182,14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6 182,14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Компенсация в денежном эквиваленте за питание обучающихся с ограниченными возможностями здоровья, получающих образование на дому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01 1 02 80260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01 1 02 80260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Предоставление денежной компенсации стоимости горячего питания родителям (законным представителям) обучающихся, имеющих заболевания, в муниципальных образовательных организациях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01 1 02 90260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01 1 02 90260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275 295,22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275 295,22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13 764,76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13 764,76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261 530,46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261 530,46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260 202,43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260 202,43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15 092,79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15 092,79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01 1 03 11010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103 593,70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103 593,70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146 306,96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146 306,96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отдыха и оздоровления детей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23 691,44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23 691,44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Проведение общественно значимых мероприятий в сфере образования, мероприятий для детей и молодежи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5 571,70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5 571,70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345,29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345,29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17 850,87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модернизации школьных систем образования за счет средств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01 1 06 21690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17 850,87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01 1 06 21690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17 850,87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48 600,46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50 289,46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01 1 07 78110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21 403,80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22 153,69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01 1 07 78110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21 403,80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22 153,69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Обеспечение бесплатного проезда детей-сирот и детей, оставшихся без попечения родителей, </w:t>
            </w:r>
            <w:r w:rsidR="00422642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а также лиц из числа детей-сирот и детей, оставшихся без попечения родителей, обучающихся по основным образовательным программам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01 1 07 78120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1 854,72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2 116,80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01 1 07 78120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1 854,72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2 116,80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01 1 07 78130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22 491,94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23 168,97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01 1 07 78130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22 491,94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23 168,97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усыновителям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01 1 07 78140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01 1 07 78140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01 1 08 00000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01 1 08 11010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01 1 08 11010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Реализация регионального проекта  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«Современная школа»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01 1 E1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334 389,99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21 343,20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Создание детских технопарков «</w:t>
            </w:r>
            <w:proofErr w:type="spellStart"/>
            <w:r w:rsidRPr="00C11B35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C11B3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E1 51730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21 343,20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E1 51730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234,35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E1 51730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21 108,85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E1 51730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21 343,20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334 389,99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16 719,50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317 670,49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334 389,99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504 531,97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813 293,79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504 531,97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813 293,79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«Содействие занятости»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P2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266 721,55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Cоздание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138 468,63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1 384,69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137 083,94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138 468,63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Cоздание дополнительных мест для детей </w:t>
            </w:r>
            <w:r w:rsidR="00422642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 ввода объектов в эксплуатацию)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P2 S2320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128 252,92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P2 S2320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1 282,53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P2 S2320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126 970,39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P2 S2320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128 252,92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«Современная школа»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Е1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813 293,79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Создание новых мест (обеспечение ввода объектов в эксплуатацию) в общеобразовательных организациях, находящихся в собственности муниципальных образований Ставропольского края, на плановый период 2023 и 2024 годов 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Е1 55200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372 081,37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Создание новых мест (обеспечение ввода объектов в эксплуатацию) в общеобразовательных организациях, находящихся в собственности муниципальных образований Ставропольского края, на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плановый период 2023 и 2024 годов 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01 2 Е1 55200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372 081,37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Е1 55200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2 378,10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3 720,82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Е1 55200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235 432,32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368 360,55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01 2 Е1 55200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372 081,37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Создание новых мест в общеобразовательных организациях (обеспечение ввода объектов в эксплуатацию)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01 2 Е1 </w:t>
            </w:r>
            <w:r w:rsidRPr="00C11B3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7610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441 212,42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строительство муниципального образовательного учреждения средней общеобразовательной школы по ул. Чапаева </w:t>
            </w:r>
            <w:r w:rsidR="00422642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в 490 квартале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01 2 Е1 </w:t>
            </w:r>
            <w:r w:rsidRPr="00C11B3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7610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441 212,42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01 2 Е1 </w:t>
            </w:r>
            <w:r w:rsidRPr="00C11B3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7610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4 412,12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01 2 Е1 </w:t>
            </w:r>
            <w:r w:rsidRPr="00C11B3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7610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436 800,30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01 2 Е1 </w:t>
            </w:r>
            <w:r w:rsidRPr="00C11B3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7610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441 212,42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5 431,46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5 431,46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02 Б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5 431,46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5 431,46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02 Б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02 Б 01 20160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02 Б 01 20160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02 Б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Расходы на 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02 Б 02 20560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02 Б 02 20560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4 153 637,23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4 348 169,62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Подпрограмма «Осуществление отдельных государственных полномочий в области социальной поддержки отдельных категорий граждан»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03 1 00 00000 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4 064 520,93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4 259 053,32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03 1 01 00000 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1 672 312,13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1 680 881,99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20 263,82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21 076,48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298,69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299,98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19 965,13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20 776,50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компенсации расходов на оплату жилых помещений и коммунальных услуг отдельным категориям граждан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388 146,60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388 146,60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3 022,18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3 022,19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382 578,42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382 578,41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03 1 01 76240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03 1 01 76240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03 1 01 77220 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11 904,13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11 731,64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03 1 01 77220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122,96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122,96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03 1 01 77220 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11 781,17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11 608,68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 не достигшим совершеннолетия на 3 сентября 1945 года и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постоянно проживающим на территории Ставропольского края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03 1 01 77820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56 986,25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37 363,12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986,25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263,12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56 000,00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421 007,77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435 652,67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5 607,77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5 652,67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415 400,00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430 000,00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306 118,96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316 773,14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4 076,96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4 219,14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302 042,00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312 554,00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6 502,63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6 650,76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86,61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88,59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6 416,02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6 562,17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156,03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162,28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2,36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153,67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159,82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668,72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695,47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8,91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9,26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659,81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686,21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353 149,25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353 149,25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4 704,01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4 704,01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348 445,24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348 445,24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4 783,52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4 783,52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24,52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24,52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4 759,00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4 759,00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Осуществление выплаты социального пособия на погребение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03 1 01 78730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Оказание государственной социальной помощи на основании социального контракта отдельным категориям граждан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R4040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91 238,79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93 311,40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01 R4040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91 238,79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93 311,40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1 496 039,84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1 619 716,06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ежегодного социального пособия на проезд студентам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438,84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456,38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5,84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5,38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433,00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451,00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 Выплата пособия на ребенка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03 1 02 76270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138 776,96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144 243,01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03 1 02 76270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138 776,96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144 243,01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135 278,70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147 024,38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1 682,70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1 829,38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133 596,00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145 195,00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36 445,29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37 903,10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360,29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375,10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36 085,00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37 528,00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Выплата денежной компенсации семьям, в которых в период с 1 января 2011 года </w:t>
            </w:r>
            <w:r w:rsidR="00C31CD5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по 31 декабря 2015 года родился третий или последующий ребенок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407,47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3,47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404,00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R3020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1 184 692,58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1 290 089,19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02 R3020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1 184 692,58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1 290 089,19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Р1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896 168,96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958 455,27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возраста трех лет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03 1 Р1 50840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211 846,02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223 722,50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Р1 50840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211 846,02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223 722,50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684 322,94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734 732,77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4 489,52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4 489,52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675 633,17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726 043,00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84 603,49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84 603,49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66 226,35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66 226,35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Компенсация затрат по оплате проезда больным, направленным в федеральные учреждения здравоохранения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ежемесячного пособия малообеспеченной многодетной семье, имеющей детей в возрасте от 1,5 до 3 лет, и малообеспеченной одинокой матери, имеющей ребенка (детей) в возрасте от 1,5 до 3 лет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ежемесячного пособия студенческим семьям, имеющим детей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семьям при рождении третьего по счету и последующих детей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ежемесячного пособия лицам, осуществляющим уход за инвалидами I группы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10 800,00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10 800,00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03 2 01 80090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10 800,00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10 800,00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Выплата ежемесячного социального пособия на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проезд в пассажирском транспорте общего пользования детям-инвалидам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03 2 01 80110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Ежегодная денежная выплата малообеспеченным многодетным семьям на каждого ребенка, учащегося в 1 - 4 классе образовательного учреждения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лицам, сопровождающим инвалидов или больных детей, направленных в федеральные учреждения здравоохранения, на питание и проживание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03 2 01 80180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малоимущим семьям и малоимущим одиноко проживающим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Выплата единовременного пособия отдельным категориям ветеранов боевых действий, направленных на реабилитацию в Центр восстановительной терапии для воинов-интернационалистов им. М.А. Лиходея на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частичное возмещение расходов на проезд к месту лечения и обратно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03 2 01 80210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Выплата ежемесячного пособия гражданам, оказавшимся в трудной жизненной ситуации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03 2 01 80290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03 2 01 80290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Осуществление единовременной денежной компенсации отдельным категориям граждан на возмещение расходов, связанных с переносом и (или) приобретением газового водонагревателя (приобретением и установкой электрического водонагревателя)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03 2 01 80300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03 2 01 80300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03 2 03 80020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03 2 03 80020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03 2 04 80220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03 2 04 80220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03 2 05 00000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03 2 05 20500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03 2 05 20500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«Поддержка пожилых людей»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03 2 06 00000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03 2 06 20520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03 2 06 20520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«Поддержка социально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ориентированных некоммерческих организаций»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03 2 07 00000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03 2 07 60040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03 2 07 60040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03 2 08 00000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03 2 08 20510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03 2 08 20510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03 3 00 00000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4 512,81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4 512,81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работы по оказанию отдельным категориям граждан социальных транспортных услуг и услуг по сопровождению»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03 3 01 00000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2 700,81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2 700,81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2 700,81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2 700,81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65,14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65,14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27,17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27,17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</w:t>
            </w:r>
            <w:r w:rsidR="00C31CD5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 xml:space="preserve"> № 649»</w:t>
            </w:r>
          </w:p>
        </w:tc>
        <w:tc>
          <w:tcPr>
            <w:tcW w:w="1551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03 3 02 00000</w:t>
            </w:r>
          </w:p>
        </w:tc>
        <w:tc>
          <w:tcPr>
            <w:tcW w:w="575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</w:t>
            </w:r>
            <w:r w:rsidR="00C31CD5"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 xml:space="preserve">№ 649 </w:t>
            </w:r>
          </w:p>
        </w:tc>
        <w:tc>
          <w:tcPr>
            <w:tcW w:w="1551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03 3 02 21630</w:t>
            </w:r>
          </w:p>
        </w:tc>
        <w:tc>
          <w:tcPr>
            <w:tcW w:w="575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03 3 02 21630</w:t>
            </w:r>
          </w:p>
        </w:tc>
        <w:tc>
          <w:tcPr>
            <w:tcW w:w="575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благоустройство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04 0 00 00000</w:t>
            </w:r>
          </w:p>
        </w:tc>
        <w:tc>
          <w:tcPr>
            <w:tcW w:w="575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1 376 775,67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1 075 816,45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75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7 175,64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7 175,64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7 117,60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7 117,60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7 027,60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7 027,60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7 027,60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7 027,60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04 1 01 20200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04 1 01 20200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коммунального хозяйства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04 1 02 20220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04 1 02 20220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967 141,23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666 182,02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892 906,61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593 937,73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04 2 02 20130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76 261,13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76 261,13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</w:t>
            </w:r>
            <w:r w:rsidRPr="00C11B35">
              <w:rPr>
                <w:rFonts w:ascii="Times New Roman" w:hAnsi="Times New Roman"/>
                <w:sz w:val="20"/>
                <w:szCs w:val="20"/>
              </w:rPr>
              <w:br/>
              <w:t>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04 2 02 20130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76 261,13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76 261,13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42 971,61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42 971,61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42 971,61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42 971,61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прочие мероприятия в области дорожного хозяйства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04 2 02 20830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04 2 02 20830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314 711,26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314 711,26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314 711,26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314 711,26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Расходы на осуществление функций административного центра Ставропольского края за счет средств местного бюджета на ремонт автомобильных дорог общего пользования местного значения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1 689,58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1 689,58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18 688,99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18 688,99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«Региональная и местная дорожная сеть»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322 260,61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дорожной деятельности в рамках реализации национального проекта «Безопасные качественные дороги»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322 260,61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16 113,03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306 147,58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322 260,61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«Общесистемные меры развития дорожного хозяйства»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99 404,94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122 696,67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</w:t>
            </w:r>
            <w:r w:rsidR="00422642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с населением свыше 300 тысяч человек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99 404,94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122 696,67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99,40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122,70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99 305,54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122 573,97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99 404,94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122 696,67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«Безопасность дорожного движения»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Создание в городе Ставрополе специализированных центров по профилактике детского дорожно-транспортного травматизма на базе муниципальных образовательных учреждений в рамках реализации регионального проекта «Безопасность дорожного движения»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R3 21730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R3 21730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74 234,62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72 244,29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04 2 03 11010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62 538,91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62 538,91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04 2 03 11010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62 538,91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62 538,91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04 2 03 20570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11 695,71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9 705,38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04 2 03 20570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11 695,71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9 705,38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402 458,80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402 458,79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деятельности по обращению с животными без владельцев»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04 3 03 77150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04 3 03 77150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360 291,00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360 290,99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10 397,23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10 397,22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10 397,23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10 397,22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04 3 04 20280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155 613,32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155 613,32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04 3 04 20280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155 613,32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155 613,32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116 798,69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116 798,69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116 611,19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116 611,19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04 3 04 20780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42 403,59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42 403,59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04 3 04 20780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42 403,59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42 403,59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проведение работ по уходу за зелеными насаждениями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2 825,16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2 825,16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2 825,16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2 825,16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осуществление функций административного центра Ставропольского края на проведение мероприятий по озеленению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15 780,06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15 780,06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942,00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942,00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14 838,06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14 838,06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15 780,06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15 780,06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осуществление функций административного центра Ставропольского края на содержание центральной части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16 472,95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16 472,95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16 472,95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16 472,95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16 472,95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16 472,95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05 Б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05 Б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05 Б 01 20390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05 Б 01 20390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жильем населения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«Обеспечение жильем молодых семей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7 404,63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7 404,63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29 189,77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29 694,45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513 115,77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532 184,30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20 404,50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20 404,50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07 1 01 00000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20 404,50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20 404,50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проведение культурно-массовых мероприятий в городе Ставрополе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17 676,95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17 676,95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10 068,45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10 068,45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6 618,50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6 618,50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990,00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990,00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2 727,55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2 727,55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2 727,55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2 727,55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«Развитие культуры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492 711,27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511 779,80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 дополнительного образования в сфере культуры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162 116,50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162 116,50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162 116,50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162 116,50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144 758,47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144 758,47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17 358,03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17 358,03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 культурно-досугового типа»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164 436,64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164 436,64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164 436,64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164 436,64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58 335,59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58 335,59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106 101,05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106 101,05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69 380,04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69 380,04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07 2 03 11010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66 538,08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66 538,08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07 2 03 11010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66 538,08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66 538,08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142,10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142,10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2 699,86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2 699,86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83 365,98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83 365,98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83 365,98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83 365,98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70 474,08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70 474,08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12 891,90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12 891,90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 культуры города Ставрополя в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07 2 05 00000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1 977,25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1 977,25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1 977,25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1 977,25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1 937,25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1 937,25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07 2 06 00000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3 036,00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3 036,00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модернизацию материально-технической базы муниципальных учреждений в сфере культуры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3 036,00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3 036,00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2 817,60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3 036,00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218,40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07 2 08 00000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07 2 08 11010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07 2 08 11010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«Культурная среда»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A1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4 695,47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23 764,00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(детских школ искусств) по видам искусств путем их реконструкции, капитального ремонта)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A1 55197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23 764,00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1 188,20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22 575,80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23 764,00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Реконструкция и капитальный ремонт муниципальных музеев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A1 55970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4 695,47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A1 55970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234,77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A1 55970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4 460,70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07 2 A1 55970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4 695,47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202 984,13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202 984,13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194 997,49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194 997,49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«Обеспечение деятельности муниципальных бюджетных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учреждений дополнительного образования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08 1 01 00000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организации, проведения и участия в официальных физкультурных и спортивных мероприятиях муниципальных бюджетных учреждений физкультурно-спортивной направленности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08 1 03 11010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08 1 03 11010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спортивной подготовки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08 1 05 11010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08 1 05 11010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7 986,64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7 986,64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5 920,89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5 920,89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5 920,89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5 920,89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3 904,89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3 904,89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2 016,00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2 016,00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«Пропаганда здорового образа жизни через средства массовой информации»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Расходы на пропаганду здорового образа жизни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08 2 02 20440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08 2 02 20440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«Подготовка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повышение квалификации работников отрасли «Физическая культура и спорт»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08 2 03 21060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08 2 03 21060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Ставропольского края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08 2 04 60120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08 2 04 60120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«Молодежь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01 20460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01 20460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«Создание системы поддержки и поощрения талантливой и успешной молодежи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549,04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549,04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Стипендии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2 835,00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2 835,00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1 293,00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1 293,00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03 20460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03 20460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09 Б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Б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«Своевременное исполнение обязательств по обслуживанию и погашению муниципального долга»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Б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Обслуживание муниципального долга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Б 01 20010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Б 01 20010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8 310,27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8 310,27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8 310,27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8 310,27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944,32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944,32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944,32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944,32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539,32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539,32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405,00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405,00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6 753,95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6 753,95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02 20030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1 269,77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1 269,77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02 20030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1 269,77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1 269,77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1 952,55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1 952,55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1 952,55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1 952,55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1 093,47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1 093,47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1 093,47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1 093,47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2 438,16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2 438,16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2 438,16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2 438,16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«Управление и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распоряжение земельными участками, расположенными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11 Б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03 20180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Б 03 20180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115 439,42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115 439,42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5 067,00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5 067,00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12 1 01 60130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12 1 01 60130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1 080,00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1 080,00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12 1 03 20480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12 1 03 20480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2 825,74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2 825,74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12 2 01 20650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12 2 01 20650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12 2 02 20640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12 2 02 20640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2 245,24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2 245,24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12 2 03 20040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1 455,24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1 455,24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12 2 03 20040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1 455,24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1 455,24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12 2 03 20090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12 2 03 20090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положительного имиджа города Ставрополя на региональном, федеральном и международных уровнях»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участия представителей администрации города Ставрополя и предприятий города Ставрополя в выставках, семинарах, форумах, конференциях и иных мероприятиях инвестиционной и инновационной направленности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12 2 04 20650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12 2 04 20650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«Создание условий для развития торговой деятельности и сферы услуг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4 408,01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4 408,01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комплекса мер по обеспечению совершенствования потребительского рынка и сферы услуг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4 408,01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4 408,01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12 3 01 20060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12 3 01 20060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12 3 01 80240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Субсидии юридическим лицам (кроме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12 3 01 80240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«Повышение результативности и эффективности предоставления государственных и муниципальных услуг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103 138,67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103 138,67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предоставление муниципальных услуг в городе Ставрополе в электронной форме»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12 4 01 20710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12 4 01 20710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12 4 02 20710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12 4 02 20710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12 4 03 20710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12 4 03 20710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102 535,67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102 535,67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102 535,67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102 535,67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81 350,42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81 350,42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19 878,33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19 878,33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1 306,92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1 306,92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Расходы в рамках реализации муниципальной программы «Развитие муниципальной службы и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противодействие коррупции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13 Б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«Создание условий для профессионального развития и личностного роста муниципальных служащих»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Б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Б 01 20450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Б 01 20450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антикоррупционных механизмов в кадровой работе»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Б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Б 02 20620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Б 02 20620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47 287,19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41 280,51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47 287,19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41 280,51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22 257,53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16 250,85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14 1 01 20630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22 257,53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16 250,85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14 1 01 20630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22 257,53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16 250,85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14 1 02 20630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14 1 02 20630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7 240,50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7 240,50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7 240,50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7 240,50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7 240,50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7 240,50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«Официальное опубликование муниципальных правовых актов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города Ставрополя в газете «Вечерний Ставрополь»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14 1 04 00000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14 1 04 98720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14 1 04 98720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119 616,33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119 616,33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113 766,38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113 766,38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«Сбор и анализ информации о состоянии этноконфессиональных отношений и межнациональной напряженности, распространения идеологии терроризма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15 1 01 20350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15 1 01 20350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675,30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675,30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570,04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570,04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180,04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5,26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5,26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127,80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127,80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127,80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127,80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112 863,28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112 863,28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112 863,28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112 863,28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97 507,25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97 507,25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15 356,03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15 356,03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5 198,53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5 198,53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4 675,58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4 675,58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4 675,58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4 675,58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4 467,93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4 467,93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15 2 02 21290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15 2 02 21290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15 2 03 20100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15 2 03 20100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</w:t>
            </w:r>
            <w:proofErr w:type="spellStart"/>
            <w:r w:rsidRPr="00C11B35">
              <w:rPr>
                <w:rFonts w:ascii="Times New Roman" w:hAnsi="Times New Roman"/>
                <w:sz w:val="20"/>
                <w:szCs w:val="20"/>
              </w:rPr>
              <w:t>НЕзависимость</w:t>
            </w:r>
            <w:proofErr w:type="spellEnd"/>
            <w:r w:rsidRPr="00C11B35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651,42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651,42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15 3 01 20370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15 3 01 20370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«Профилактика зависимости от наркотических и других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психоактивных веществ среди детей и молодежи»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15 3 02 00000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313,65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313,65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313,65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313,65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290,15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290,15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зависимого (</w:t>
            </w:r>
            <w:proofErr w:type="spellStart"/>
            <w:r w:rsidRPr="00C11B35">
              <w:rPr>
                <w:rFonts w:ascii="Times New Roman" w:hAnsi="Times New Roman"/>
                <w:sz w:val="20"/>
                <w:szCs w:val="20"/>
              </w:rPr>
              <w:t>аддиктивного</w:t>
            </w:r>
            <w:proofErr w:type="spellEnd"/>
            <w:r w:rsidRPr="00C11B35">
              <w:rPr>
                <w:rFonts w:ascii="Times New Roman" w:hAnsi="Times New Roman"/>
                <w:sz w:val="20"/>
                <w:szCs w:val="20"/>
              </w:rPr>
              <w:t>) поведения и пропаганда здорового образа жизни»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15 3 03 20370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15 3 03 20370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104 645,38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104 645,38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46 699,64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46 699,64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16 1 01 20120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16 1 01 20120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46 349,64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46 349,64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46 349,64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46 349,64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41 034,28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41 034,28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4 591,06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4 591,06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724,30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724,30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16 1 03 20120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16 1 03 20120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10 968,02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10 968,02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16 2 01 20540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16 2 01 20540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10 433,02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10 433,02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10 433,02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10 433,02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9 759,22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9 759,22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673,80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673,80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46 977,72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46 977,72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39 841,91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39 841,91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1 341,09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1 341,09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4,07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4,07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«Проектирование и 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16 3 02 20690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16 3 02 20690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«Проектирование аппаратно-программного комплекса «Безопасный город» на территории города Ставрополя и построение сегмента обеспечения правопорядка и профилактики правонарушений, включая системы видеонаблюдения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16 3 03 20350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16 3 03 20350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16 3 04 20350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16 3 04 20350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9 359,34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9 359,34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Б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9 359,34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9 359,34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Б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5 973,82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5 973,82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5 973,82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5 973,82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5 973,82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5 973,82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Б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Б 02 20490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Б 02 20490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2 944,00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2 944,00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 Б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2 944,00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2 944,00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«Создание условий для развития казачества, привлечения членов казачьих обществ к несению службы по охране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общественного порядка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18 Б 01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 Б 01 60080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 Б 01 60080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 Б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 Б 02 20360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18 Б 02 20360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4 589,93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4 589,93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«Формирование современной городской среды на территории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4 589,93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4 589,93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общественных территорий города Ставрополя»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02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F2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Основное мероприятие «Разработка дизайн-проектов благоустройства дворовых и общественных территорий в городе Ставрополе, разработка сметной документации на выполнение работ по благоустройству дворовых и общественных территорий в городе Ставрополе (в том числе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в городе Ставрополе), проведение строительного контроля за выполнением работ по благоустройству дворовых и общественных территорий в городе Ставрополе»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03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03 20300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20 Б 03 20300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«Проведение рейтингового голосования на территории города Ставрополя по отбору общественных территорий, планируемых к благоустройству»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04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04 20300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Б 04 20300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55 339,32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55 339,32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49 843,55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49 843,55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11 125,21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11 125,21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4 582,18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4 582,18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6 464,44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6 464,44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78,59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78,59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1 622,55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1 622,55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70 2 00 10010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70 2 00 10010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70 2 00 10020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70 2 00 10020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70 3 00 00000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2 782,72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2 782,72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70 3 00 10010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70 3 00 10010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70 3 00 10020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70 3 00 10020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70 4 00 00000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162 454,53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162 454,53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Непрограммные расходы в рамках обеспечения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71 1 00 00000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160 392,52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160 392,52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11 737,51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11 737,51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4 068,65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4 068,65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7 644,86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7 644,86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37 188,86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37 188,86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15 922,09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15 922,09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21 019,01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21 019,01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247,76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247,76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1 265,88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1 265,88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1 001,49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1 001,49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264,39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264,39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71 1 00 76930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71 1 00 76930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71 2 00 10010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71 2 00 10010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71 2 00 10020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71 2 00 10020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89 555,29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89 555,29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89 555,29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89 555,29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12 320,98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12 320,98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1 499,95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1 499,95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10 751,76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10 751,76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69,27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69,27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72 1 00 10020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4 962,50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4 962,50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1 274,72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1 274,72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3 639,48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3 639,48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48,30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48,30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47 326,02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47 326,02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47 326,02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47 326,02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4 744,35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4 744,35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965,65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965,65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3 765,78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3 765,78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12,92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12,92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74 1 00 10020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40 900,04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40 900,04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40 900,04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40 900,04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2 635,38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2 635,38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667,57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667,57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1 925,81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1 925,81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75 1 00 10020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7 618,15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7 618,15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7 241,66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7 241,66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374,60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374,60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1,89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1,89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2 824,56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2 824,56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2 585,33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2 585,33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239,23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239,23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17 865,91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17 865,91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17 161,54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17 161,54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1 610,48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1 610,48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357,33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357,33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1 079,51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1 079,51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173,64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173,64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76 2 00 20250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76 2 00 20250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85 015,55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85 016,35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85 015,55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85 016,35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1 169,92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1 169,92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144,04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144,04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77 1 00 10010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1 023,94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1 023,94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1,94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1,94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1 938,31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1 938,31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1 656,68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1 656,68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281,63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281,63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73 965,00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73 965,80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68 873,49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68 873,49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4 993,18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4 993,98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98,33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98,33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773,21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773,21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202,21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202,21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568,88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568,88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10 652,44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10 652,44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9 512,44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9 512,44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1 140,00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1 140,00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41 834,31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41 834,31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41 834,31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41 834,31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3 594,68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3 594,68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620,48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620,48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2 881,83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2 881,83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92,37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92,37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1 501,19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1 501,19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1 401,95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1 401,95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99,24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99,24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80 1 00 76360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80 1 00 76360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39 197,92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39 197,92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39 197,92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39 197,92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3 987,32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3 987,32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637,10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637,10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3 308,90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3 308,90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41,32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41,32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1 746,02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1 746,02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1 647,96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1 647,96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98,06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98,06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81 1 00 76360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81 1 00 76360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55 303,29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55 303,29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55 303,29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55 303,29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органов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82 1 00 10010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5 196,15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5 196,15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853,17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853,17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4 067,75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4 067,75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275,23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275,23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2 199,28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2 199,28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2 073,00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2 073,00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126,28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126,28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82 1 00 76360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82 1 00 76360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60 004,67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60 004,67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60 004,67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60 004,67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6 697,45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6 697,45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1 132,93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1 132,93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5 455,52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5 455,52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109,00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109,00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83 1 00 20050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83 1 00 20050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комитета градостроительства администрации города Ставрополя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83 448,19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83 448,19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Непрограммные расходы в рамках обеспечения деятельности комитета градостроительства администрации города Ставрополя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79 298,19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79 298,19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4 093,63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4 093,63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966,00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966,00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C11B3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C11B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2 935,83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C11B3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2 935,83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191,80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191,80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20 626,07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20 626,07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17 414,42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17 414,42</w:t>
            </w:r>
          </w:p>
        </w:tc>
      </w:tr>
      <w:tr w:rsidR="00C11B3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C11B35" w:rsidRPr="00C11B35" w:rsidRDefault="00C11B3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C11B35" w:rsidRPr="00C11B35" w:rsidRDefault="00C11B3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="00A90FB0">
              <w:rPr>
                <w:rFonts w:ascii="Times New Roman" w:hAnsi="Times New Roman"/>
                <w:sz w:val="20"/>
                <w:szCs w:val="20"/>
              </w:rPr>
              <w:t>094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,</w:t>
            </w:r>
            <w:r w:rsidR="00A90FB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C11B35" w:rsidRPr="00C11B35" w:rsidRDefault="00C11B3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="00A90FB0">
              <w:rPr>
                <w:rFonts w:ascii="Times New Roman" w:hAnsi="Times New Roman"/>
                <w:sz w:val="20"/>
                <w:szCs w:val="20"/>
              </w:rPr>
              <w:t>094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,</w:t>
            </w:r>
            <w:r w:rsidR="00A90FB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  <w:r w:rsidRPr="00C11B35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84 1 00 20050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84 1 00 20050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4 150,00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4 150,00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550,00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Расходы на демонтаж, хранение или уничтожение рекламных конструкций за счет средств местного бюджета 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84 2 00 21100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84 2 00 21100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84 2 00 21210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84 2 00 21210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1 572,55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1 572,55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387,25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387,25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1 185,30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1 185,30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Обеспечение деятельности контрольно-счетной</w:t>
            </w:r>
            <w:r w:rsidRPr="00C11B35">
              <w:rPr>
                <w:rFonts w:ascii="Times New Roman" w:hAnsi="Times New Roman"/>
                <w:sz w:val="20"/>
                <w:szCs w:val="20"/>
              </w:rPr>
              <w:br/>
              <w:t>палаты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17 762,67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17 762,67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 xml:space="preserve">Непрограммные расходы в рамках обеспечения </w:t>
            </w: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 контрольно-счетной палаты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86 1 00 00000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15 198,19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15 198,19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4 009,51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4 009,51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477,28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477,28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3 492,75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3 492,75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39,48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39,48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86 1 00 10020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Председатель контрольно-счетного органа и его заместител</w:t>
            </w:r>
            <w:r w:rsidR="00096C3A">
              <w:rPr>
                <w:rFonts w:ascii="Times New Roman" w:hAnsi="Times New Roman"/>
                <w:sz w:val="20"/>
                <w:szCs w:val="20"/>
              </w:rPr>
              <w:t>ь</w:t>
            </w:r>
            <w:bookmarkStart w:id="0" w:name="_GoBack"/>
            <w:bookmarkEnd w:id="0"/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86 2 00 00000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2 564,48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2 564,48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86 2 00 10010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86 2 00 10010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86 2 00 10020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86 2 00 10020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66 153,08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52 544,25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66 153,08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52 544,25</w:t>
            </w:r>
          </w:p>
        </w:tc>
      </w:tr>
      <w:tr w:rsidR="00910C55" w:rsidRPr="00C11B35" w:rsidTr="00C31CD5">
        <w:trPr>
          <w:trHeight w:val="13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98 1 00 10050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98 1 00 10050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Ставрополя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98 1 00 20020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42 484,23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37 484,23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98 1 00 20020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42 484,23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37 484,23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98 1 00 20050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9 744,42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1 144,42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98 1 00 20050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9 744,42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1 144,42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2 100,00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2 100,00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2 100,00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демонтаж, перемещение, транспортирование и хранение самовольно (незаконно) установленных (размещенных) некапитальных нестационарных сооружений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98 1 00 21620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98 1 00 21620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98 1 00 51200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88,19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79,36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98 1 00 51200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88,19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79,36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9 426,34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9 426,34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  <w:vAlign w:val="bottom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154 902,94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281 853,09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0C55" w:rsidRPr="00C11B35" w:rsidTr="00C31CD5">
        <w:trPr>
          <w:trHeight w:val="20"/>
        </w:trPr>
        <w:tc>
          <w:tcPr>
            <w:tcW w:w="4413" w:type="dxa"/>
            <w:shd w:val="clear" w:color="auto" w:fill="FFFFFF" w:themeFill="background1"/>
            <w:vAlign w:val="bottom"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1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5" w:type="dxa"/>
            <w:shd w:val="clear" w:color="auto" w:fill="FFFFFF" w:themeFill="background1"/>
            <w:noWrap/>
          </w:tcPr>
          <w:p w:rsidR="00910C55" w:rsidRPr="00C11B35" w:rsidRDefault="00910C55" w:rsidP="00910C5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14 075 482,49</w:t>
            </w:r>
          </w:p>
        </w:tc>
        <w:tc>
          <w:tcPr>
            <w:tcW w:w="1417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910C55" w:rsidRPr="00C11B35" w:rsidRDefault="00910C55" w:rsidP="00910C5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1B35">
              <w:rPr>
                <w:rFonts w:ascii="Times New Roman" w:hAnsi="Times New Roman"/>
                <w:sz w:val="20"/>
                <w:szCs w:val="20"/>
              </w:rPr>
              <w:t>14 085 050,74</w:t>
            </w:r>
          </w:p>
        </w:tc>
      </w:tr>
    </w:tbl>
    <w:p w:rsidR="009A51BE" w:rsidRPr="00C11B35" w:rsidRDefault="009A51BE" w:rsidP="00C11B35">
      <w:pPr>
        <w:pStyle w:val="ConsPlusTitle"/>
        <w:widowControl/>
        <w:spacing w:line="240" w:lineRule="exact"/>
        <w:rPr>
          <w:rFonts w:ascii="Times New Roman" w:hAnsi="Times New Roman"/>
          <w:b w:val="0"/>
          <w:bCs w:val="0"/>
          <w:sz w:val="28"/>
          <w:szCs w:val="28"/>
          <w:highlight w:val="yellow"/>
        </w:rPr>
      </w:pPr>
    </w:p>
    <w:p w:rsidR="00BA1B40" w:rsidRPr="00C11B35" w:rsidRDefault="00BA1B40" w:rsidP="00C11B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263CFD" w:rsidRPr="00C11B35" w:rsidRDefault="00263CFD" w:rsidP="00C11B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263CFD" w:rsidRPr="00B5115D" w:rsidRDefault="00263CFD" w:rsidP="00263CFD">
      <w:pPr>
        <w:spacing w:after="0" w:line="240" w:lineRule="exact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:rsidR="00263CFD" w:rsidRDefault="00263CFD" w:rsidP="00263CFD">
      <w:pPr>
        <w:spacing w:after="0" w:line="240" w:lineRule="exact"/>
        <w:ind w:right="4"/>
        <w:jc w:val="both"/>
      </w:pP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Г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Колягин</w:t>
      </w:r>
    </w:p>
    <w:p w:rsidR="00263CFD" w:rsidRDefault="00263CFD" w:rsidP="00263CFD">
      <w:pPr>
        <w:spacing w:after="0" w:line="240" w:lineRule="exact"/>
        <w:jc w:val="both"/>
      </w:pPr>
    </w:p>
    <w:p w:rsidR="009A51BE" w:rsidRPr="00CF002D" w:rsidRDefault="009A51BE" w:rsidP="00263CFD">
      <w:pPr>
        <w:autoSpaceDE w:val="0"/>
        <w:autoSpaceDN w:val="0"/>
        <w:adjustRightInd w:val="0"/>
        <w:spacing w:after="0" w:line="240" w:lineRule="auto"/>
        <w:jc w:val="center"/>
        <w:rPr>
          <w:color w:val="FF0000"/>
          <w:sz w:val="2"/>
          <w:szCs w:val="2"/>
          <w:highlight w:val="yellow"/>
        </w:rPr>
      </w:pPr>
    </w:p>
    <w:sectPr w:rsidR="009A51BE" w:rsidRPr="00CF002D" w:rsidSect="00DE314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EAA" w:rsidRDefault="00AA1EAA" w:rsidP="009A51BE">
      <w:pPr>
        <w:spacing w:after="0" w:line="240" w:lineRule="auto"/>
      </w:pPr>
      <w:r>
        <w:separator/>
      </w:r>
    </w:p>
  </w:endnote>
  <w:endnote w:type="continuationSeparator" w:id="0">
    <w:p w:rsidR="00AA1EAA" w:rsidRDefault="00AA1EAA" w:rsidP="009A5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EAA" w:rsidRDefault="00AA1EAA" w:rsidP="009A51BE">
      <w:pPr>
        <w:spacing w:after="0" w:line="240" w:lineRule="auto"/>
      </w:pPr>
      <w:r>
        <w:separator/>
      </w:r>
    </w:p>
  </w:footnote>
  <w:footnote w:type="continuationSeparator" w:id="0">
    <w:p w:rsidR="00AA1EAA" w:rsidRDefault="00AA1EAA" w:rsidP="009A5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374631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31CD5" w:rsidRPr="009A51BE" w:rsidRDefault="00A27375" w:rsidP="00ED1764">
        <w:pPr>
          <w:pStyle w:val="a3"/>
          <w:jc w:val="right"/>
          <w:rPr>
            <w:rFonts w:ascii="Times New Roman" w:hAnsi="Times New Roman"/>
            <w:sz w:val="28"/>
            <w:szCs w:val="28"/>
          </w:rPr>
        </w:pPr>
        <w:r w:rsidRPr="009A51BE">
          <w:rPr>
            <w:rFonts w:ascii="Times New Roman" w:hAnsi="Times New Roman"/>
            <w:sz w:val="28"/>
            <w:szCs w:val="28"/>
          </w:rPr>
          <w:fldChar w:fldCharType="begin"/>
        </w:r>
        <w:r w:rsidR="00C31CD5" w:rsidRPr="009A51BE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9A51BE">
          <w:rPr>
            <w:rFonts w:ascii="Times New Roman" w:hAnsi="Times New Roman"/>
            <w:sz w:val="28"/>
            <w:szCs w:val="28"/>
          </w:rPr>
          <w:fldChar w:fldCharType="separate"/>
        </w:r>
        <w:r w:rsidR="009E4EA6">
          <w:rPr>
            <w:rFonts w:ascii="Times New Roman" w:hAnsi="Times New Roman"/>
            <w:noProof/>
            <w:sz w:val="28"/>
            <w:szCs w:val="28"/>
          </w:rPr>
          <w:t>41</w:t>
        </w:r>
        <w:r w:rsidRPr="009A51B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31CD5" w:rsidRDefault="00C31C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758786C"/>
    <w:multiLevelType w:val="hybridMultilevel"/>
    <w:tmpl w:val="59F6B68E"/>
    <w:lvl w:ilvl="0" w:tplc="2DD46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71FF9"/>
    <w:multiLevelType w:val="hybridMultilevel"/>
    <w:tmpl w:val="2046691A"/>
    <w:lvl w:ilvl="0" w:tplc="0D78F32A">
      <w:start w:val="1"/>
      <w:numFmt w:val="decimal"/>
      <w:lvlText w:val="%1)"/>
      <w:lvlJc w:val="left"/>
      <w:pPr>
        <w:ind w:left="177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321E543D"/>
    <w:multiLevelType w:val="hybridMultilevel"/>
    <w:tmpl w:val="4824E936"/>
    <w:lvl w:ilvl="0" w:tplc="15E67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D72490"/>
    <w:multiLevelType w:val="hybridMultilevel"/>
    <w:tmpl w:val="F860099A"/>
    <w:lvl w:ilvl="0" w:tplc="1E1C927A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>
    <w:nsid w:val="436C4F5F"/>
    <w:multiLevelType w:val="hybridMultilevel"/>
    <w:tmpl w:val="166684AC"/>
    <w:lvl w:ilvl="0" w:tplc="73B08C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7462BE"/>
    <w:multiLevelType w:val="hybridMultilevel"/>
    <w:tmpl w:val="49943364"/>
    <w:lvl w:ilvl="0" w:tplc="787499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CE0FC1"/>
    <w:multiLevelType w:val="hybridMultilevel"/>
    <w:tmpl w:val="6C2A0818"/>
    <w:lvl w:ilvl="0" w:tplc="29B6713C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44CD"/>
    <w:rsid w:val="000117B5"/>
    <w:rsid w:val="000513A8"/>
    <w:rsid w:val="000616C4"/>
    <w:rsid w:val="00085708"/>
    <w:rsid w:val="000863D9"/>
    <w:rsid w:val="00096C3A"/>
    <w:rsid w:val="0016353C"/>
    <w:rsid w:val="001C44CD"/>
    <w:rsid w:val="0020334F"/>
    <w:rsid w:val="00207C7D"/>
    <w:rsid w:val="002471B3"/>
    <w:rsid w:val="00263CFD"/>
    <w:rsid w:val="00277390"/>
    <w:rsid w:val="00277C1D"/>
    <w:rsid w:val="00303FC4"/>
    <w:rsid w:val="003C0DE3"/>
    <w:rsid w:val="003E0252"/>
    <w:rsid w:val="00422642"/>
    <w:rsid w:val="00480D96"/>
    <w:rsid w:val="00546CF7"/>
    <w:rsid w:val="005803F9"/>
    <w:rsid w:val="00630B8D"/>
    <w:rsid w:val="006802A2"/>
    <w:rsid w:val="007026AD"/>
    <w:rsid w:val="00797B78"/>
    <w:rsid w:val="007B065C"/>
    <w:rsid w:val="007D3593"/>
    <w:rsid w:val="00823051"/>
    <w:rsid w:val="00836B1A"/>
    <w:rsid w:val="008D78DE"/>
    <w:rsid w:val="008E518F"/>
    <w:rsid w:val="00910C55"/>
    <w:rsid w:val="00974077"/>
    <w:rsid w:val="00980A03"/>
    <w:rsid w:val="00992B44"/>
    <w:rsid w:val="009A51BE"/>
    <w:rsid w:val="009E23BA"/>
    <w:rsid w:val="009E4EA6"/>
    <w:rsid w:val="00A22DC6"/>
    <w:rsid w:val="00A27375"/>
    <w:rsid w:val="00A31DAC"/>
    <w:rsid w:val="00A32F86"/>
    <w:rsid w:val="00A60F39"/>
    <w:rsid w:val="00A90FB0"/>
    <w:rsid w:val="00AA1EAA"/>
    <w:rsid w:val="00AA6437"/>
    <w:rsid w:val="00B174E7"/>
    <w:rsid w:val="00B20C43"/>
    <w:rsid w:val="00B43652"/>
    <w:rsid w:val="00B51949"/>
    <w:rsid w:val="00B905FF"/>
    <w:rsid w:val="00BA1B40"/>
    <w:rsid w:val="00BE5C1A"/>
    <w:rsid w:val="00C01378"/>
    <w:rsid w:val="00C11B35"/>
    <w:rsid w:val="00C31CD5"/>
    <w:rsid w:val="00C6104D"/>
    <w:rsid w:val="00C66995"/>
    <w:rsid w:val="00CC508A"/>
    <w:rsid w:val="00CF4F1E"/>
    <w:rsid w:val="00D36A6A"/>
    <w:rsid w:val="00D50EA8"/>
    <w:rsid w:val="00DC66C0"/>
    <w:rsid w:val="00DE314E"/>
    <w:rsid w:val="00DF51E9"/>
    <w:rsid w:val="00E14DE5"/>
    <w:rsid w:val="00E74E10"/>
    <w:rsid w:val="00EB5DE1"/>
    <w:rsid w:val="00ED1764"/>
    <w:rsid w:val="00F22AEB"/>
    <w:rsid w:val="00F331B2"/>
    <w:rsid w:val="00F646E9"/>
    <w:rsid w:val="00FF5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44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A5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51B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A5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51BE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C11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C11B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11B3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11B35"/>
    <w:pPr>
      <w:spacing w:after="120" w:line="480" w:lineRule="auto"/>
      <w:ind w:left="283"/>
    </w:pPr>
    <w:rPr>
      <w:rFonts w:ascii="Times New Roman" w:eastAsia="Times New Roman" w:hAnsi="Times New Roman"/>
      <w:sz w:val="28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1B3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C11B35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11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11B3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C11B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11B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c">
    <w:name w:val="Body Text Indent"/>
    <w:aliases w:val="Основной текст без отступа,Нумерованный список !!,Надин стиль,Основной текст 1"/>
    <w:basedOn w:val="a"/>
    <w:link w:val="ad"/>
    <w:unhideWhenUsed/>
    <w:rsid w:val="00C11B3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c"/>
    <w:rsid w:val="00C11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11B35"/>
    <w:rPr>
      <w:color w:val="0000FF"/>
      <w:u w:val="single"/>
    </w:rPr>
  </w:style>
  <w:style w:type="paragraph" w:customStyle="1" w:styleId="Style3">
    <w:name w:val="Style3"/>
    <w:basedOn w:val="a"/>
    <w:uiPriority w:val="99"/>
    <w:rsid w:val="00C11B35"/>
    <w:pPr>
      <w:widowControl w:val="0"/>
      <w:autoSpaceDE w:val="0"/>
      <w:autoSpaceDN w:val="0"/>
      <w:adjustRightInd w:val="0"/>
      <w:spacing w:after="0" w:line="326" w:lineRule="exact"/>
      <w:ind w:firstLine="84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11B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11B35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11B35"/>
    <w:rPr>
      <w:rFonts w:ascii="Times New Roman" w:hAnsi="Times New Roman" w:cs="Times New Roman" w:hint="default"/>
      <w:sz w:val="26"/>
      <w:szCs w:val="26"/>
    </w:rPr>
  </w:style>
  <w:style w:type="character" w:customStyle="1" w:styleId="1">
    <w:name w:val="Верхний колонтитул Знак1"/>
    <w:uiPriority w:val="99"/>
    <w:semiHidden/>
    <w:rsid w:val="00C11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uiPriority w:val="99"/>
    <w:semiHidden/>
    <w:rsid w:val="00C11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uiPriority w:val="99"/>
    <w:semiHidden/>
    <w:rsid w:val="00C11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semiHidden/>
    <w:unhideWhenUsed/>
    <w:rsid w:val="00C11B35"/>
    <w:rPr>
      <w:color w:val="800080"/>
      <w:u w:val="single"/>
    </w:rPr>
  </w:style>
  <w:style w:type="paragraph" w:customStyle="1" w:styleId="xl67">
    <w:name w:val="xl67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C11B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C11B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C11B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C11B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C11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C11B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0">
    <w:name w:val="Document Map"/>
    <w:basedOn w:val="a"/>
    <w:link w:val="af1"/>
    <w:uiPriority w:val="99"/>
    <w:semiHidden/>
    <w:unhideWhenUsed/>
    <w:rsid w:val="00C11B3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C11B35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C11B35"/>
    <w:pP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C11B35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C11B35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C11B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C11B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C11B3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C11B35"/>
    <w:pPr>
      <w:shd w:val="clear" w:color="auto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C11B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C11B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C11B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C11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2">
    <w:name w:val="xl182"/>
    <w:basedOn w:val="a"/>
    <w:rsid w:val="00C11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C11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5">
    <w:name w:val="xl18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6">
    <w:name w:val="xl186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7">
    <w:name w:val="xl187"/>
    <w:basedOn w:val="a"/>
    <w:rsid w:val="00C11B3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8">
    <w:name w:val="xl18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9">
    <w:name w:val="xl18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1">
    <w:name w:val="xl19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2">
    <w:name w:val="xl19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ECB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5">
    <w:name w:val="xl19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4">
    <w:name w:val="xl20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7">
    <w:name w:val="xl20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8">
    <w:name w:val="xl20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9">
    <w:name w:val="xl20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0">
    <w:name w:val="xl21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1">
    <w:name w:val="xl21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2">
    <w:name w:val="xl21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3">
    <w:name w:val="xl21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4">
    <w:name w:val="xl214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5">
    <w:name w:val="xl215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6">
    <w:name w:val="xl216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C11B35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9">
    <w:name w:val="xl219"/>
    <w:basedOn w:val="a"/>
    <w:rsid w:val="00C11B35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0">
    <w:name w:val="xl220"/>
    <w:basedOn w:val="a"/>
    <w:rsid w:val="00C11B35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1">
    <w:name w:val="xl221"/>
    <w:basedOn w:val="a"/>
    <w:rsid w:val="00C11B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3">
    <w:name w:val="xl22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11B3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xl224">
    <w:name w:val="xl22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7">
    <w:name w:val="xl22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8">
    <w:name w:val="xl22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9">
    <w:name w:val="xl22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0">
    <w:name w:val="xl23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1">
    <w:name w:val="xl23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2">
    <w:name w:val="xl23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3">
    <w:name w:val="xl23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4">
    <w:name w:val="xl23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5">
    <w:name w:val="xl23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6">
    <w:name w:val="xl23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7">
    <w:name w:val="xl23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8">
    <w:name w:val="xl23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9">
    <w:name w:val="xl23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240">
    <w:name w:val="xl24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1">
    <w:name w:val="xl24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C11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C11B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C11B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C11B35"/>
    <w:rPr>
      <w:vertAlign w:val="superscript"/>
    </w:rPr>
  </w:style>
  <w:style w:type="paragraph" w:customStyle="1" w:styleId="msonormal0">
    <w:name w:val="msonormal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3">
    <w:name w:val="xl243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4">
    <w:name w:val="xl24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5">
    <w:name w:val="xl24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6">
    <w:name w:val="xl24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7">
    <w:name w:val="xl247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8">
    <w:name w:val="xl248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9">
    <w:name w:val="xl249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50">
    <w:name w:val="xl250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51">
    <w:name w:val="xl251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2">
    <w:name w:val="xl252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3">
    <w:name w:val="xl253"/>
    <w:basedOn w:val="a"/>
    <w:rsid w:val="00C11B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4">
    <w:name w:val="xl254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5">
    <w:name w:val="xl255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"/>
    <w:rsid w:val="00C11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font5">
    <w:name w:val="font5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6">
    <w:name w:val="font6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65">
    <w:name w:val="xl65"/>
    <w:basedOn w:val="a"/>
    <w:rsid w:val="00C1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11B35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11B35"/>
  </w:style>
  <w:style w:type="paragraph" w:customStyle="1" w:styleId="ConsPlusCell">
    <w:name w:val="ConsPlusCell"/>
    <w:uiPriority w:val="99"/>
    <w:rsid w:val="00C11B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C11B35"/>
  </w:style>
  <w:style w:type="numbering" w:customStyle="1" w:styleId="3">
    <w:name w:val="Нет списка3"/>
    <w:next w:val="a2"/>
    <w:uiPriority w:val="99"/>
    <w:semiHidden/>
    <w:unhideWhenUsed/>
    <w:rsid w:val="00C11B35"/>
  </w:style>
  <w:style w:type="paragraph" w:styleId="af6">
    <w:name w:val="Title"/>
    <w:basedOn w:val="a"/>
    <w:link w:val="af7"/>
    <w:qFormat/>
    <w:rsid w:val="00C11B35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f7">
    <w:name w:val="Название Знак"/>
    <w:basedOn w:val="a0"/>
    <w:link w:val="af6"/>
    <w:rsid w:val="00C11B35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C11B35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C11B35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C11B35"/>
    <w:rPr>
      <w:rFonts w:ascii="Calibri" w:eastAsia="Calibri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11B35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C11B35"/>
    <w:rPr>
      <w:rFonts w:ascii="Calibri" w:eastAsia="Calibri" w:hAnsi="Calibri" w:cs="Times New Roman"/>
      <w:b/>
      <w:bCs/>
      <w:sz w:val="20"/>
      <w:szCs w:val="20"/>
    </w:rPr>
  </w:style>
  <w:style w:type="character" w:styleId="afd">
    <w:name w:val="Emphasis"/>
    <w:basedOn w:val="a0"/>
    <w:uiPriority w:val="20"/>
    <w:qFormat/>
    <w:rsid w:val="00C11B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6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69881-3A34-42E8-94C4-A69BB768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16810</Words>
  <Characters>95820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T.Harchenko</cp:lastModifiedBy>
  <cp:revision>2</cp:revision>
  <cp:lastPrinted>2021-12-09T12:22:00Z</cp:lastPrinted>
  <dcterms:created xsi:type="dcterms:W3CDTF">2022-01-27T09:29:00Z</dcterms:created>
  <dcterms:modified xsi:type="dcterms:W3CDTF">2022-01-27T09:29:00Z</dcterms:modified>
</cp:coreProperties>
</file>